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1ABD" w14:textId="77777777" w:rsidR="001C6363" w:rsidRDefault="001C6363" w:rsidP="001C6363">
      <w:pPr>
        <w:jc w:val="center"/>
        <w:rPr>
          <w:rFonts w:ascii="Lucida Sans Unicode" w:hAnsi="Lucida Sans Unicode" w:cs="Lucida Sans Unicode"/>
          <w:b/>
          <w:i/>
          <w:color w:val="00B0F0"/>
          <w:sz w:val="32"/>
          <w:szCs w:val="32"/>
        </w:rPr>
      </w:pPr>
      <w:r>
        <w:rPr>
          <w:rFonts w:ascii="Lucida Sans Unicode" w:hAnsi="Lucida Sans Unicode" w:cs="Lucida Sans Unicode"/>
          <w:b/>
          <w:i/>
          <w:noProof/>
          <w:color w:val="00B0F0"/>
          <w:sz w:val="32"/>
          <w:szCs w:val="32"/>
        </w:rPr>
        <w:drawing>
          <wp:anchor distT="0" distB="0" distL="114300" distR="114300" simplePos="0" relativeHeight="251658240" behindDoc="0" locked="0" layoutInCell="1" allowOverlap="1" wp14:anchorId="1C73F43A" wp14:editId="276D19C8">
            <wp:simplePos x="0" y="0"/>
            <wp:positionH relativeFrom="margin">
              <wp:align>center</wp:align>
            </wp:positionH>
            <wp:positionV relativeFrom="margin">
              <wp:align>top</wp:align>
            </wp:positionV>
            <wp:extent cx="5331460" cy="9988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6">
                      <a:extLst>
                        <a:ext uri="{28A0092B-C50C-407E-A947-70E740481C1C}">
                          <a14:useLocalDpi xmlns:a14="http://schemas.microsoft.com/office/drawing/2010/main" val="0"/>
                        </a:ext>
                      </a:extLst>
                    </a:blip>
                    <a:stretch>
                      <a:fillRect/>
                    </a:stretch>
                  </pic:blipFill>
                  <pic:spPr>
                    <a:xfrm>
                      <a:off x="0" y="0"/>
                      <a:ext cx="5331970" cy="999406"/>
                    </a:xfrm>
                    <a:prstGeom prst="rect">
                      <a:avLst/>
                    </a:prstGeom>
                  </pic:spPr>
                </pic:pic>
              </a:graphicData>
            </a:graphic>
            <wp14:sizeRelH relativeFrom="margin">
              <wp14:pctWidth>0</wp14:pctWidth>
            </wp14:sizeRelH>
            <wp14:sizeRelV relativeFrom="margin">
              <wp14:pctHeight>0</wp14:pctHeight>
            </wp14:sizeRelV>
          </wp:anchor>
        </w:drawing>
      </w:r>
    </w:p>
    <w:p w14:paraId="027B9A4F" w14:textId="77777777" w:rsidR="001C6363" w:rsidRDefault="001C6363" w:rsidP="001C6363">
      <w:pPr>
        <w:jc w:val="center"/>
        <w:rPr>
          <w:rFonts w:ascii="Lucida Sans Unicode" w:hAnsi="Lucida Sans Unicode" w:cs="Lucida Sans Unicode"/>
          <w:b/>
          <w:i/>
          <w:color w:val="00B0F0"/>
          <w:sz w:val="32"/>
          <w:szCs w:val="32"/>
        </w:rPr>
      </w:pPr>
    </w:p>
    <w:p w14:paraId="5ADB6D6A" w14:textId="607CB768" w:rsidR="001C6363" w:rsidRPr="001C6363" w:rsidRDefault="0011195D" w:rsidP="001C6363">
      <w:pPr>
        <w:jc w:val="center"/>
        <w:rPr>
          <w:rFonts w:ascii="Lucida Sans Unicode" w:hAnsi="Lucida Sans Unicode" w:cs="Lucida Sans Unicode"/>
          <w:b/>
          <w:i/>
          <w:color w:val="1F497D" w:themeColor="text2"/>
          <w:sz w:val="32"/>
          <w:szCs w:val="32"/>
        </w:rPr>
      </w:pPr>
      <w:r>
        <w:rPr>
          <w:rFonts w:ascii="Lucida Sans Unicode" w:hAnsi="Lucida Sans Unicode" w:cs="Lucida Sans Unicode"/>
          <w:b/>
          <w:i/>
          <w:color w:val="1F497D" w:themeColor="text2"/>
          <w:sz w:val="32"/>
          <w:szCs w:val="32"/>
        </w:rPr>
        <w:t>2019</w:t>
      </w:r>
      <w:r w:rsidR="001C6363" w:rsidRPr="001C6363">
        <w:rPr>
          <w:rFonts w:ascii="Lucida Sans Unicode" w:hAnsi="Lucida Sans Unicode" w:cs="Lucida Sans Unicode"/>
          <w:b/>
          <w:i/>
          <w:color w:val="1F497D" w:themeColor="text2"/>
          <w:sz w:val="32"/>
          <w:szCs w:val="32"/>
        </w:rPr>
        <w:t xml:space="preserve"> Young Artist Concerto Competition</w:t>
      </w:r>
    </w:p>
    <w:p w14:paraId="2F015580" w14:textId="35250CDB" w:rsidR="001C6363" w:rsidRPr="001A2D17" w:rsidRDefault="001C6363" w:rsidP="001C6363">
      <w:pPr>
        <w:jc w:val="center"/>
        <w:rPr>
          <w:rFonts w:ascii="Lucida Sans Unicode" w:hAnsi="Lucida Sans Unicode" w:cs="Lucida Sans Unicode"/>
          <w:b/>
          <w:i/>
        </w:rPr>
      </w:pPr>
      <w:r w:rsidRPr="001A2D17">
        <w:rPr>
          <w:rFonts w:ascii="Lucida Sans Unicode" w:hAnsi="Lucida Sans Unicode" w:cs="Lucida Sans Unicode"/>
          <w:b/>
          <w:i/>
        </w:rPr>
        <w:t>Auditions</w:t>
      </w:r>
      <w:r>
        <w:rPr>
          <w:rFonts w:ascii="Lucida Sans Unicode" w:hAnsi="Lucida Sans Unicode" w:cs="Lucida Sans Unicode"/>
          <w:b/>
          <w:i/>
        </w:rPr>
        <w:t xml:space="preserve"> to </w:t>
      </w:r>
      <w:r w:rsidR="0011195D">
        <w:rPr>
          <w:rFonts w:ascii="Lucida Sans Unicode" w:hAnsi="Lucida Sans Unicode" w:cs="Lucida Sans Unicode"/>
          <w:b/>
          <w:i/>
        </w:rPr>
        <w:t>be held on Saturday, February 2, 2019</w:t>
      </w:r>
    </w:p>
    <w:p w14:paraId="6139DFBF" w14:textId="77777777" w:rsidR="001C6363" w:rsidRPr="001A2D17" w:rsidRDefault="001C6363" w:rsidP="001C6363">
      <w:pPr>
        <w:jc w:val="center"/>
        <w:rPr>
          <w:rFonts w:ascii="Lucida Sans Unicode" w:hAnsi="Lucida Sans Unicode" w:cs="Lucida Sans Unicode"/>
          <w:b/>
          <w:i/>
        </w:rPr>
      </w:pPr>
      <w:r w:rsidRPr="001A2D17">
        <w:rPr>
          <w:rFonts w:ascii="Lucida Sans Unicode" w:hAnsi="Lucida Sans Unicode" w:cs="Lucida Sans Unicode"/>
          <w:b/>
          <w:i/>
        </w:rPr>
        <w:t>$1000 Scholarship is awarded to the winner, who will perform the winning concerto in its entirety with the</w:t>
      </w:r>
    </w:p>
    <w:p w14:paraId="044990D6" w14:textId="77777777" w:rsidR="001C6363" w:rsidRPr="001A2D17" w:rsidRDefault="001C6363" w:rsidP="001C6363">
      <w:pPr>
        <w:jc w:val="center"/>
        <w:rPr>
          <w:rFonts w:ascii="Lucida Sans Unicode" w:hAnsi="Lucida Sans Unicode" w:cs="Lucida Sans Unicode"/>
          <w:b/>
          <w:i/>
        </w:rPr>
      </w:pPr>
      <w:r w:rsidRPr="001A2D17">
        <w:rPr>
          <w:rFonts w:ascii="Lucida Sans Unicode" w:hAnsi="Lucida Sans Unicode" w:cs="Lucida Sans Unicode"/>
          <w:b/>
          <w:i/>
        </w:rPr>
        <w:t>Livingston Symphony Orchestra on</w:t>
      </w:r>
    </w:p>
    <w:p w14:paraId="15460B2E" w14:textId="0B3DA1E0" w:rsidR="001C6363" w:rsidRPr="001A2D17" w:rsidRDefault="0011195D" w:rsidP="001C6363">
      <w:pPr>
        <w:jc w:val="center"/>
        <w:rPr>
          <w:rFonts w:ascii="Lucida Sans Unicode" w:hAnsi="Lucida Sans Unicode" w:cs="Lucida Sans Unicode"/>
          <w:i/>
        </w:rPr>
      </w:pPr>
      <w:r>
        <w:rPr>
          <w:rFonts w:ascii="Lucida Sans Unicode" w:hAnsi="Lucida Sans Unicode" w:cs="Lucida Sans Unicode"/>
          <w:b/>
          <w:i/>
        </w:rPr>
        <w:t>Saturday, June 8, 2019</w:t>
      </w:r>
      <w:r w:rsidR="001C6363" w:rsidRPr="001A2D17">
        <w:rPr>
          <w:rFonts w:ascii="Lucida Sans Unicode" w:hAnsi="Lucida Sans Unicode" w:cs="Lucida Sans Unicode"/>
          <w:b/>
          <w:i/>
        </w:rPr>
        <w:t>.</w:t>
      </w:r>
    </w:p>
    <w:p w14:paraId="3B27A859" w14:textId="77777777" w:rsidR="001C6363" w:rsidRDefault="001C6363" w:rsidP="001C6363">
      <w:pPr>
        <w:jc w:val="center"/>
        <w:rPr>
          <w:color w:val="FF0000"/>
          <w:sz w:val="28"/>
          <w:szCs w:val="28"/>
        </w:rPr>
      </w:pPr>
    </w:p>
    <w:p w14:paraId="7B72207E" w14:textId="77777777" w:rsidR="001C6363" w:rsidRPr="00C94DFB" w:rsidRDefault="001C6363" w:rsidP="001C6363">
      <w:pPr>
        <w:rPr>
          <w:b/>
          <w:sz w:val="22"/>
          <w:szCs w:val="22"/>
          <w:u w:val="single"/>
        </w:rPr>
      </w:pPr>
      <w:r w:rsidRPr="00C94DFB">
        <w:rPr>
          <w:b/>
          <w:sz w:val="22"/>
          <w:szCs w:val="22"/>
          <w:u w:val="single"/>
        </w:rPr>
        <w:t>Eligibility</w:t>
      </w:r>
    </w:p>
    <w:p w14:paraId="64556A85" w14:textId="670DBD7C" w:rsidR="001C6363" w:rsidRDefault="001C6363" w:rsidP="001C6363">
      <w:pPr>
        <w:rPr>
          <w:sz w:val="22"/>
          <w:szCs w:val="22"/>
        </w:rPr>
      </w:pPr>
      <w:r w:rsidRPr="00C94DFB">
        <w:rPr>
          <w:sz w:val="22"/>
          <w:szCs w:val="22"/>
        </w:rPr>
        <w:t xml:space="preserve">Open to all </w:t>
      </w:r>
      <w:r>
        <w:rPr>
          <w:sz w:val="22"/>
          <w:szCs w:val="22"/>
        </w:rPr>
        <w:t xml:space="preserve">legal </w:t>
      </w:r>
      <w:r w:rsidRPr="00C94DFB">
        <w:rPr>
          <w:sz w:val="22"/>
          <w:szCs w:val="22"/>
        </w:rPr>
        <w:t xml:space="preserve">residents of the </w:t>
      </w:r>
      <w:r>
        <w:rPr>
          <w:sz w:val="22"/>
          <w:szCs w:val="22"/>
        </w:rPr>
        <w:t xml:space="preserve">State of New Jersey, 14 to </w:t>
      </w:r>
      <w:r w:rsidRPr="00C94DFB">
        <w:rPr>
          <w:sz w:val="22"/>
          <w:szCs w:val="22"/>
        </w:rPr>
        <w:t xml:space="preserve">21 years </w:t>
      </w:r>
      <w:r>
        <w:rPr>
          <w:sz w:val="22"/>
          <w:szCs w:val="22"/>
        </w:rPr>
        <w:t>of age</w:t>
      </w:r>
      <w:r w:rsidRPr="00C94DFB">
        <w:rPr>
          <w:sz w:val="22"/>
          <w:szCs w:val="22"/>
        </w:rPr>
        <w:t xml:space="preserve"> on or before </w:t>
      </w:r>
      <w:r w:rsidR="0011195D">
        <w:rPr>
          <w:sz w:val="22"/>
          <w:szCs w:val="22"/>
        </w:rPr>
        <w:t>February 2, 2019</w:t>
      </w:r>
      <w:r w:rsidRPr="00C94DFB">
        <w:rPr>
          <w:sz w:val="22"/>
          <w:szCs w:val="22"/>
        </w:rPr>
        <w:t>.</w:t>
      </w:r>
    </w:p>
    <w:p w14:paraId="3BE46E1F" w14:textId="77777777" w:rsidR="001C6363" w:rsidRDefault="001C6363" w:rsidP="001C6363">
      <w:pPr>
        <w:rPr>
          <w:sz w:val="22"/>
          <w:szCs w:val="22"/>
        </w:rPr>
      </w:pPr>
    </w:p>
    <w:p w14:paraId="45617420" w14:textId="77777777" w:rsidR="001C6363" w:rsidRPr="00C94DFB" w:rsidRDefault="001C6363" w:rsidP="001C6363">
      <w:pPr>
        <w:rPr>
          <w:b/>
          <w:sz w:val="22"/>
          <w:szCs w:val="22"/>
          <w:u w:val="single"/>
        </w:rPr>
      </w:pPr>
      <w:r w:rsidRPr="00C94DFB">
        <w:rPr>
          <w:b/>
          <w:sz w:val="22"/>
          <w:szCs w:val="22"/>
          <w:u w:val="single"/>
        </w:rPr>
        <w:t>Instruments</w:t>
      </w:r>
    </w:p>
    <w:p w14:paraId="46B0D9CC" w14:textId="77777777" w:rsidR="001C6363" w:rsidRDefault="001C6363" w:rsidP="001C6363">
      <w:pPr>
        <w:rPr>
          <w:sz w:val="22"/>
          <w:szCs w:val="22"/>
        </w:rPr>
      </w:pPr>
      <w:r w:rsidRPr="00C94DFB">
        <w:rPr>
          <w:sz w:val="22"/>
          <w:szCs w:val="22"/>
        </w:rPr>
        <w:t>This competition is open to players of any orchestral instrument</w:t>
      </w:r>
      <w:r>
        <w:rPr>
          <w:sz w:val="22"/>
          <w:szCs w:val="22"/>
        </w:rPr>
        <w:t>, excluding piano.</w:t>
      </w:r>
    </w:p>
    <w:p w14:paraId="09A04FB7" w14:textId="77777777" w:rsidR="001C6363" w:rsidRDefault="001C6363" w:rsidP="001C6363">
      <w:pPr>
        <w:rPr>
          <w:sz w:val="22"/>
          <w:szCs w:val="22"/>
        </w:rPr>
      </w:pPr>
    </w:p>
    <w:p w14:paraId="661EC278" w14:textId="77777777" w:rsidR="001C6363" w:rsidRPr="00C94DFB" w:rsidRDefault="001C6363" w:rsidP="001C6363">
      <w:pPr>
        <w:rPr>
          <w:b/>
          <w:sz w:val="22"/>
          <w:szCs w:val="22"/>
          <w:u w:val="single"/>
        </w:rPr>
      </w:pPr>
      <w:r w:rsidRPr="00C94DFB">
        <w:rPr>
          <w:b/>
          <w:sz w:val="22"/>
          <w:szCs w:val="22"/>
          <w:u w:val="single"/>
        </w:rPr>
        <w:t>Prize for Competition Winner</w:t>
      </w:r>
    </w:p>
    <w:p w14:paraId="45176F21" w14:textId="4CD58EE6" w:rsidR="001C6363" w:rsidRPr="00720F06" w:rsidRDefault="001C6363" w:rsidP="001C6363">
      <w:pPr>
        <w:rPr>
          <w:b/>
          <w:i/>
          <w:sz w:val="22"/>
          <w:szCs w:val="22"/>
          <w:u w:val="single"/>
        </w:rPr>
      </w:pPr>
      <w:r w:rsidRPr="00720F06">
        <w:rPr>
          <w:i/>
          <w:sz w:val="22"/>
          <w:szCs w:val="22"/>
        </w:rPr>
        <w:t>$1000 will be awarded to the winner, who will perform the winning concerto in its entirety with the Livingston</w:t>
      </w:r>
      <w:r>
        <w:rPr>
          <w:i/>
          <w:sz w:val="22"/>
          <w:szCs w:val="22"/>
        </w:rPr>
        <w:t xml:space="preserve"> Symph</w:t>
      </w:r>
      <w:r w:rsidR="0011195D">
        <w:rPr>
          <w:i/>
          <w:sz w:val="22"/>
          <w:szCs w:val="22"/>
        </w:rPr>
        <w:t xml:space="preserve">ony Orchestra at the June </w:t>
      </w:r>
      <w:r>
        <w:rPr>
          <w:i/>
          <w:sz w:val="22"/>
          <w:szCs w:val="22"/>
        </w:rPr>
        <w:t>8</w:t>
      </w:r>
      <w:r w:rsidR="0011195D">
        <w:rPr>
          <w:i/>
          <w:sz w:val="22"/>
          <w:szCs w:val="22"/>
        </w:rPr>
        <w:t>, 2019</w:t>
      </w:r>
      <w:r w:rsidRPr="00720F06">
        <w:rPr>
          <w:i/>
          <w:sz w:val="22"/>
          <w:szCs w:val="22"/>
        </w:rPr>
        <w:t xml:space="preserve"> concert.  </w:t>
      </w:r>
    </w:p>
    <w:p w14:paraId="2F0F104B" w14:textId="77777777" w:rsidR="001C6363" w:rsidRDefault="001C6363" w:rsidP="001C6363">
      <w:pPr>
        <w:rPr>
          <w:i/>
          <w:sz w:val="22"/>
          <w:szCs w:val="22"/>
        </w:rPr>
      </w:pPr>
    </w:p>
    <w:p w14:paraId="6FF0D5C6" w14:textId="77777777" w:rsidR="001C6363" w:rsidRPr="00C94DFB" w:rsidRDefault="001C6363" w:rsidP="001C6363">
      <w:pPr>
        <w:rPr>
          <w:b/>
          <w:sz w:val="22"/>
          <w:szCs w:val="22"/>
          <w:u w:val="single"/>
        </w:rPr>
      </w:pPr>
      <w:r>
        <w:rPr>
          <w:b/>
          <w:sz w:val="22"/>
          <w:szCs w:val="22"/>
          <w:u w:val="single"/>
        </w:rPr>
        <w:t>Audition</w:t>
      </w:r>
      <w:r w:rsidRPr="00C94DFB">
        <w:rPr>
          <w:b/>
          <w:sz w:val="22"/>
          <w:szCs w:val="22"/>
          <w:u w:val="single"/>
        </w:rPr>
        <w:t xml:space="preserve"> Guidelines</w:t>
      </w:r>
    </w:p>
    <w:p w14:paraId="0546068B" w14:textId="77777777" w:rsidR="001C6363" w:rsidRPr="00C369FC" w:rsidRDefault="001C6363" w:rsidP="001C6363">
      <w:pPr>
        <w:numPr>
          <w:ilvl w:val="0"/>
          <w:numId w:val="1"/>
        </w:numPr>
        <w:rPr>
          <w:b/>
          <w:sz w:val="22"/>
          <w:szCs w:val="22"/>
          <w:u w:val="single"/>
        </w:rPr>
      </w:pPr>
      <w:r>
        <w:rPr>
          <w:sz w:val="22"/>
          <w:szCs w:val="22"/>
        </w:rPr>
        <w:t>Applicants are</w:t>
      </w:r>
      <w:r w:rsidRPr="00C94DFB">
        <w:rPr>
          <w:sz w:val="22"/>
          <w:szCs w:val="22"/>
        </w:rPr>
        <w:t xml:space="preserve"> required to prepare an entire concerto</w:t>
      </w:r>
      <w:r>
        <w:rPr>
          <w:sz w:val="22"/>
          <w:szCs w:val="22"/>
        </w:rPr>
        <w:t xml:space="preserve"> (or other work of similar stature written for solo instrument with orchestra accompaniment)</w:t>
      </w:r>
    </w:p>
    <w:p w14:paraId="6A75AE7A" w14:textId="77777777" w:rsidR="001C6363" w:rsidRPr="00712491" w:rsidRDefault="001C6363" w:rsidP="001C6363">
      <w:pPr>
        <w:numPr>
          <w:ilvl w:val="0"/>
          <w:numId w:val="1"/>
        </w:numPr>
        <w:rPr>
          <w:b/>
          <w:sz w:val="22"/>
          <w:szCs w:val="22"/>
          <w:u w:val="single"/>
        </w:rPr>
      </w:pPr>
      <w:r>
        <w:rPr>
          <w:sz w:val="22"/>
          <w:szCs w:val="22"/>
        </w:rPr>
        <w:t>Audition piece must be performed from memory.</w:t>
      </w:r>
    </w:p>
    <w:p w14:paraId="3FB37010" w14:textId="77777777" w:rsidR="001C6363" w:rsidRPr="00C94DFB" w:rsidRDefault="001C6363" w:rsidP="001C6363">
      <w:pPr>
        <w:numPr>
          <w:ilvl w:val="0"/>
          <w:numId w:val="1"/>
        </w:numPr>
        <w:rPr>
          <w:b/>
          <w:sz w:val="22"/>
          <w:szCs w:val="22"/>
          <w:u w:val="single"/>
        </w:rPr>
      </w:pPr>
      <w:r w:rsidRPr="00C94DFB">
        <w:rPr>
          <w:sz w:val="22"/>
          <w:szCs w:val="22"/>
        </w:rPr>
        <w:t>Piano accompaniment is required</w:t>
      </w:r>
      <w:r>
        <w:rPr>
          <w:sz w:val="22"/>
          <w:szCs w:val="22"/>
        </w:rPr>
        <w:t xml:space="preserve"> at audition</w:t>
      </w:r>
      <w:r w:rsidRPr="00C94DFB">
        <w:rPr>
          <w:sz w:val="22"/>
          <w:szCs w:val="22"/>
        </w:rPr>
        <w:t>.  Participants must arrange for the</w:t>
      </w:r>
      <w:r>
        <w:rPr>
          <w:sz w:val="22"/>
          <w:szCs w:val="22"/>
        </w:rPr>
        <w:t>ir own accompanists</w:t>
      </w:r>
      <w:r w:rsidRPr="00C94DFB">
        <w:rPr>
          <w:sz w:val="22"/>
          <w:szCs w:val="22"/>
        </w:rPr>
        <w:t>.</w:t>
      </w:r>
    </w:p>
    <w:p w14:paraId="61DEE54F" w14:textId="77777777" w:rsidR="001C6363" w:rsidRPr="00C369FC" w:rsidRDefault="001C6363" w:rsidP="001C6363">
      <w:pPr>
        <w:numPr>
          <w:ilvl w:val="0"/>
          <w:numId w:val="1"/>
        </w:numPr>
        <w:rPr>
          <w:b/>
          <w:sz w:val="22"/>
          <w:szCs w:val="22"/>
          <w:u w:val="single"/>
        </w:rPr>
      </w:pPr>
      <w:r w:rsidRPr="00C94DFB">
        <w:rPr>
          <w:sz w:val="22"/>
          <w:szCs w:val="22"/>
        </w:rPr>
        <w:t>Participant</w:t>
      </w:r>
      <w:r>
        <w:rPr>
          <w:sz w:val="22"/>
          <w:szCs w:val="22"/>
        </w:rPr>
        <w:t>s</w:t>
      </w:r>
      <w:r w:rsidRPr="00C94DFB">
        <w:rPr>
          <w:sz w:val="22"/>
          <w:szCs w:val="22"/>
        </w:rPr>
        <w:t xml:space="preserve"> will be evaluated</w:t>
      </w:r>
      <w:r>
        <w:rPr>
          <w:sz w:val="22"/>
          <w:szCs w:val="22"/>
        </w:rPr>
        <w:t xml:space="preserve">, by a panel of three judges, on </w:t>
      </w:r>
      <w:r w:rsidRPr="00C94DFB">
        <w:rPr>
          <w:sz w:val="22"/>
          <w:szCs w:val="22"/>
        </w:rPr>
        <w:t>technique, interpretation, presentation,</w:t>
      </w:r>
      <w:r>
        <w:rPr>
          <w:sz w:val="22"/>
          <w:szCs w:val="22"/>
        </w:rPr>
        <w:t xml:space="preserve"> and other pertinent criteria.  </w:t>
      </w:r>
    </w:p>
    <w:p w14:paraId="3F0FFD30" w14:textId="77777777" w:rsidR="001C6363" w:rsidRPr="00712491" w:rsidRDefault="001C6363" w:rsidP="001C6363">
      <w:pPr>
        <w:numPr>
          <w:ilvl w:val="0"/>
          <w:numId w:val="1"/>
        </w:numPr>
        <w:rPr>
          <w:b/>
          <w:sz w:val="22"/>
          <w:szCs w:val="22"/>
          <w:u w:val="single"/>
        </w:rPr>
      </w:pPr>
      <w:r>
        <w:rPr>
          <w:sz w:val="22"/>
          <w:szCs w:val="22"/>
        </w:rPr>
        <w:t>Participants are required to provide a copy of the music to each of the judges at the time of their audition.  Music will be returned to participant at conclusion of their audition.</w:t>
      </w:r>
    </w:p>
    <w:p w14:paraId="6370ED15" w14:textId="7383E074" w:rsidR="001C6363" w:rsidRPr="00CD560C" w:rsidRDefault="001C6363" w:rsidP="001C6363">
      <w:pPr>
        <w:numPr>
          <w:ilvl w:val="0"/>
          <w:numId w:val="1"/>
        </w:numPr>
        <w:rPr>
          <w:b/>
          <w:sz w:val="22"/>
          <w:szCs w:val="22"/>
          <w:u w:val="single"/>
        </w:rPr>
      </w:pPr>
      <w:r>
        <w:rPr>
          <w:sz w:val="22"/>
          <w:szCs w:val="22"/>
        </w:rPr>
        <w:t>Decision of the judges is final.  Winner must be avai</w:t>
      </w:r>
      <w:r w:rsidR="0011195D">
        <w:rPr>
          <w:sz w:val="22"/>
          <w:szCs w:val="22"/>
        </w:rPr>
        <w:t>lable to perform on June 8, 2019</w:t>
      </w:r>
      <w:r>
        <w:rPr>
          <w:sz w:val="22"/>
          <w:szCs w:val="22"/>
        </w:rPr>
        <w:t>.</w:t>
      </w:r>
    </w:p>
    <w:p w14:paraId="7E4425E0" w14:textId="77777777" w:rsidR="001C6363" w:rsidRPr="00720F06" w:rsidRDefault="001C6363" w:rsidP="001C6363">
      <w:pPr>
        <w:rPr>
          <w:sz w:val="22"/>
          <w:szCs w:val="22"/>
        </w:rPr>
      </w:pPr>
    </w:p>
    <w:p w14:paraId="176E0E1E" w14:textId="77777777" w:rsidR="001C6363" w:rsidRDefault="001C6363" w:rsidP="001C6363">
      <w:pPr>
        <w:rPr>
          <w:b/>
          <w:sz w:val="22"/>
          <w:szCs w:val="22"/>
          <w:u w:val="single"/>
        </w:rPr>
      </w:pPr>
      <w:r w:rsidRPr="00C94DFB">
        <w:rPr>
          <w:b/>
          <w:sz w:val="22"/>
          <w:szCs w:val="22"/>
          <w:u w:val="single"/>
        </w:rPr>
        <w:t>Procedure</w:t>
      </w:r>
    </w:p>
    <w:p w14:paraId="74206598" w14:textId="77777777" w:rsidR="001C6363" w:rsidRPr="00720F06" w:rsidRDefault="001C6363" w:rsidP="001C6363">
      <w:pPr>
        <w:pStyle w:val="ListParagraph"/>
        <w:numPr>
          <w:ilvl w:val="0"/>
          <w:numId w:val="2"/>
        </w:numPr>
        <w:rPr>
          <w:sz w:val="22"/>
          <w:szCs w:val="22"/>
        </w:rPr>
      </w:pPr>
      <w:r w:rsidRPr="00720F06">
        <w:rPr>
          <w:b/>
          <w:sz w:val="22"/>
          <w:szCs w:val="22"/>
        </w:rPr>
        <w:t>Mail application with $50 (check or money order)</w:t>
      </w:r>
      <w:r w:rsidRPr="00720F06">
        <w:rPr>
          <w:sz w:val="22"/>
          <w:szCs w:val="22"/>
        </w:rPr>
        <w:t xml:space="preserve"> </w:t>
      </w:r>
      <w:r w:rsidRPr="00720F06">
        <w:rPr>
          <w:b/>
          <w:i/>
          <w:sz w:val="22"/>
          <w:szCs w:val="22"/>
        </w:rPr>
        <w:t>nonrefundable</w:t>
      </w:r>
      <w:r w:rsidRPr="00720F06">
        <w:rPr>
          <w:sz w:val="22"/>
          <w:szCs w:val="22"/>
        </w:rPr>
        <w:t xml:space="preserve"> </w:t>
      </w:r>
      <w:r w:rsidRPr="00720F06">
        <w:rPr>
          <w:b/>
          <w:sz w:val="22"/>
          <w:szCs w:val="22"/>
        </w:rPr>
        <w:t>registration fee to:</w:t>
      </w:r>
      <w:r w:rsidRPr="00720F06">
        <w:rPr>
          <w:sz w:val="22"/>
          <w:szCs w:val="22"/>
        </w:rPr>
        <w:t xml:space="preserve"> </w:t>
      </w:r>
    </w:p>
    <w:p w14:paraId="19E66A1D" w14:textId="77777777" w:rsidR="001C6363" w:rsidRDefault="001C6363" w:rsidP="001C6363">
      <w:pPr>
        <w:jc w:val="center"/>
        <w:rPr>
          <w:i/>
          <w:sz w:val="22"/>
          <w:szCs w:val="22"/>
        </w:rPr>
      </w:pPr>
      <w:r w:rsidRPr="005A7168">
        <w:rPr>
          <w:i/>
          <w:sz w:val="22"/>
          <w:szCs w:val="22"/>
        </w:rPr>
        <w:t>Livingston Symphony Orchestra YACC</w:t>
      </w:r>
    </w:p>
    <w:p w14:paraId="3781919C" w14:textId="77777777" w:rsidR="001C6363" w:rsidRPr="005A7168" w:rsidRDefault="001C6363" w:rsidP="001C6363">
      <w:pPr>
        <w:jc w:val="center"/>
        <w:rPr>
          <w:i/>
          <w:sz w:val="22"/>
          <w:szCs w:val="22"/>
        </w:rPr>
      </w:pPr>
      <w:r w:rsidRPr="005A7168">
        <w:rPr>
          <w:i/>
          <w:sz w:val="22"/>
          <w:szCs w:val="22"/>
        </w:rPr>
        <w:t xml:space="preserve">P.O. Box 253, Livingston, NJ </w:t>
      </w:r>
      <w:r>
        <w:rPr>
          <w:i/>
          <w:sz w:val="22"/>
          <w:szCs w:val="22"/>
        </w:rPr>
        <w:t>07039</w:t>
      </w:r>
    </w:p>
    <w:p w14:paraId="00BBD48F" w14:textId="0230C451" w:rsidR="001C6363" w:rsidRPr="00720F06" w:rsidRDefault="001C6363" w:rsidP="001C6363">
      <w:pPr>
        <w:pStyle w:val="ListParagraph"/>
        <w:numPr>
          <w:ilvl w:val="0"/>
          <w:numId w:val="2"/>
        </w:numPr>
        <w:rPr>
          <w:sz w:val="22"/>
          <w:szCs w:val="22"/>
        </w:rPr>
      </w:pPr>
      <w:r w:rsidRPr="00720F06">
        <w:rPr>
          <w:sz w:val="22"/>
          <w:szCs w:val="22"/>
        </w:rPr>
        <w:t xml:space="preserve">Auditions to be held on </w:t>
      </w:r>
      <w:r w:rsidR="0011195D">
        <w:rPr>
          <w:sz w:val="22"/>
          <w:szCs w:val="22"/>
        </w:rPr>
        <w:t>February 2, 2019</w:t>
      </w:r>
      <w:r>
        <w:rPr>
          <w:sz w:val="22"/>
          <w:szCs w:val="22"/>
        </w:rPr>
        <w:t xml:space="preserve"> </w:t>
      </w:r>
      <w:r w:rsidRPr="00720F06">
        <w:rPr>
          <w:sz w:val="22"/>
          <w:szCs w:val="22"/>
        </w:rPr>
        <w:t xml:space="preserve">beginning at 10:30 am.  </w:t>
      </w:r>
    </w:p>
    <w:p w14:paraId="40D61EFB" w14:textId="77777777" w:rsidR="001C6363" w:rsidRPr="00720F06" w:rsidRDefault="001C6363" w:rsidP="001C6363">
      <w:pPr>
        <w:pStyle w:val="ListParagraph"/>
        <w:numPr>
          <w:ilvl w:val="0"/>
          <w:numId w:val="2"/>
        </w:numPr>
        <w:rPr>
          <w:sz w:val="22"/>
          <w:szCs w:val="22"/>
        </w:rPr>
      </w:pPr>
      <w:r w:rsidRPr="00720F06">
        <w:rPr>
          <w:sz w:val="22"/>
          <w:szCs w:val="22"/>
        </w:rPr>
        <w:t>Competition will take place at Livingston Public Library, 10 Robert Ha</w:t>
      </w:r>
      <w:r>
        <w:rPr>
          <w:sz w:val="22"/>
          <w:szCs w:val="22"/>
        </w:rPr>
        <w:t>rp Drive, Livingston, NJ</w:t>
      </w:r>
      <w:r w:rsidRPr="00720F06">
        <w:rPr>
          <w:sz w:val="22"/>
          <w:szCs w:val="22"/>
        </w:rPr>
        <w:t xml:space="preserve"> 07039. </w:t>
      </w:r>
    </w:p>
    <w:p w14:paraId="716F6364" w14:textId="77777777" w:rsidR="001C6363" w:rsidRPr="00720F06" w:rsidRDefault="001C6363" w:rsidP="001C6363">
      <w:pPr>
        <w:pStyle w:val="ListParagraph"/>
        <w:numPr>
          <w:ilvl w:val="0"/>
          <w:numId w:val="2"/>
        </w:numPr>
        <w:rPr>
          <w:sz w:val="22"/>
          <w:szCs w:val="22"/>
        </w:rPr>
      </w:pPr>
      <w:r w:rsidRPr="00720F06">
        <w:rPr>
          <w:sz w:val="22"/>
          <w:szCs w:val="22"/>
        </w:rPr>
        <w:t>Piano is on premises for the accompanist.</w:t>
      </w:r>
    </w:p>
    <w:p w14:paraId="5944E152" w14:textId="67024874" w:rsidR="001C6363" w:rsidRPr="0011195D" w:rsidRDefault="001C6363" w:rsidP="0011195D">
      <w:pPr>
        <w:pStyle w:val="ListParagraph"/>
        <w:numPr>
          <w:ilvl w:val="0"/>
          <w:numId w:val="2"/>
        </w:numPr>
        <w:tabs>
          <w:tab w:val="left" w:pos="5040"/>
        </w:tabs>
        <w:rPr>
          <w:b/>
          <w:sz w:val="22"/>
          <w:szCs w:val="22"/>
        </w:rPr>
      </w:pPr>
      <w:r w:rsidRPr="0011195D">
        <w:rPr>
          <w:b/>
          <w:sz w:val="22"/>
          <w:szCs w:val="22"/>
        </w:rPr>
        <w:t>Deadline for recei</w:t>
      </w:r>
      <w:r w:rsidR="0011195D">
        <w:rPr>
          <w:b/>
          <w:sz w:val="22"/>
          <w:szCs w:val="22"/>
        </w:rPr>
        <w:t>pt of applications is January 11, 2019</w:t>
      </w:r>
      <w:r w:rsidRPr="0011195D">
        <w:rPr>
          <w:b/>
          <w:sz w:val="22"/>
          <w:szCs w:val="22"/>
        </w:rPr>
        <w:t>.</w:t>
      </w:r>
    </w:p>
    <w:p w14:paraId="4284F981" w14:textId="77777777" w:rsidR="001C6363" w:rsidRDefault="001C6363" w:rsidP="001C6363">
      <w:pPr>
        <w:tabs>
          <w:tab w:val="left" w:pos="5040"/>
        </w:tabs>
        <w:jc w:val="center"/>
        <w:rPr>
          <w:b/>
          <w:sz w:val="22"/>
          <w:szCs w:val="22"/>
        </w:rPr>
      </w:pPr>
    </w:p>
    <w:p w14:paraId="0264A73A" w14:textId="77777777" w:rsidR="001C6363" w:rsidRPr="00AC6535" w:rsidRDefault="001C6363" w:rsidP="001C6363">
      <w:pPr>
        <w:tabs>
          <w:tab w:val="left" w:pos="5040"/>
        </w:tabs>
        <w:jc w:val="center"/>
        <w:rPr>
          <w:sz w:val="22"/>
          <w:szCs w:val="22"/>
        </w:rPr>
      </w:pPr>
      <w:r>
        <w:rPr>
          <w:b/>
          <w:sz w:val="22"/>
          <w:szCs w:val="22"/>
          <w:u w:val="single"/>
        </w:rPr>
        <w:t>For Questions:</w:t>
      </w:r>
    </w:p>
    <w:p w14:paraId="6A701BFB" w14:textId="325C2AD9" w:rsidR="001C6363" w:rsidRDefault="001C6363" w:rsidP="001C6363">
      <w:pPr>
        <w:jc w:val="center"/>
        <w:rPr>
          <w:rFonts w:ascii="Times" w:hAnsi="Times"/>
          <w:b/>
          <w:sz w:val="20"/>
          <w:szCs w:val="20"/>
        </w:rPr>
      </w:pPr>
      <w:r w:rsidRPr="00C369FC">
        <w:rPr>
          <w:i/>
          <w:sz w:val="22"/>
          <w:szCs w:val="22"/>
        </w:rPr>
        <w:t>Email</w:t>
      </w:r>
      <w:r w:rsidRPr="00C94DFB">
        <w:rPr>
          <w:sz w:val="22"/>
          <w:szCs w:val="22"/>
        </w:rPr>
        <w:t xml:space="preserve"> </w:t>
      </w:r>
      <w:r w:rsidR="00B50FC5" w:rsidRPr="00B50FC5">
        <w:rPr>
          <w:rFonts w:ascii="Adobe Caslon Pro" w:hAnsi="Adobe Caslon Pro"/>
          <w:b/>
          <w:color w:val="0000FF"/>
          <w:sz w:val="22"/>
          <w:szCs w:val="22"/>
          <w:shd w:val="clear" w:color="auto" w:fill="F7F7F7"/>
        </w:rPr>
        <w:t>scholarship@lsonj.org</w:t>
      </w:r>
    </w:p>
    <w:p w14:paraId="69EE6A10" w14:textId="77777777" w:rsidR="001C6363" w:rsidRPr="00C369FC" w:rsidRDefault="001C6363" w:rsidP="001C6363">
      <w:pPr>
        <w:jc w:val="center"/>
        <w:rPr>
          <w:rFonts w:ascii="Times" w:hAnsi="Times"/>
          <w:b/>
          <w:sz w:val="20"/>
          <w:szCs w:val="20"/>
        </w:rPr>
      </w:pPr>
      <w:r w:rsidRPr="00C369FC">
        <w:rPr>
          <w:i/>
          <w:sz w:val="22"/>
          <w:szCs w:val="22"/>
        </w:rPr>
        <w:t>Telephone</w:t>
      </w:r>
      <w:r w:rsidRPr="00C94DFB">
        <w:rPr>
          <w:sz w:val="22"/>
          <w:szCs w:val="22"/>
        </w:rPr>
        <w:t xml:space="preserve"> </w:t>
      </w:r>
      <w:r w:rsidRPr="00C369FC">
        <w:rPr>
          <w:sz w:val="22"/>
          <w:szCs w:val="22"/>
        </w:rPr>
        <w:t>973-886-9525</w:t>
      </w:r>
      <w:r>
        <w:rPr>
          <w:sz w:val="22"/>
          <w:szCs w:val="22"/>
        </w:rPr>
        <w:t>.</w:t>
      </w:r>
    </w:p>
    <w:p w14:paraId="7A67DEA5" w14:textId="77777777" w:rsidR="001C6363" w:rsidRDefault="001C6363" w:rsidP="001C6363">
      <w:pPr>
        <w:tabs>
          <w:tab w:val="left" w:pos="5040"/>
        </w:tabs>
        <w:rPr>
          <w:sz w:val="22"/>
          <w:szCs w:val="22"/>
        </w:rPr>
      </w:pPr>
    </w:p>
    <w:p w14:paraId="7DD5634A" w14:textId="14E49A01" w:rsidR="001C6363" w:rsidRDefault="001C6363" w:rsidP="001C6363">
      <w:pPr>
        <w:tabs>
          <w:tab w:val="left" w:pos="5040"/>
        </w:tabs>
        <w:jc w:val="center"/>
        <w:rPr>
          <w:rStyle w:val="Hyperlink"/>
          <w:sz w:val="22"/>
          <w:szCs w:val="22"/>
        </w:rPr>
      </w:pPr>
      <w:r>
        <w:rPr>
          <w:sz w:val="22"/>
          <w:szCs w:val="22"/>
        </w:rPr>
        <w:t xml:space="preserve">For more information, visit us on Facebook </w:t>
      </w:r>
      <w:r w:rsidR="00B50FC5">
        <w:rPr>
          <w:sz w:val="22"/>
          <w:szCs w:val="22"/>
        </w:rPr>
        <w:t xml:space="preserve">or </w:t>
      </w:r>
      <w:r>
        <w:rPr>
          <w:sz w:val="22"/>
          <w:szCs w:val="22"/>
        </w:rPr>
        <w:t xml:space="preserve">our website, </w:t>
      </w:r>
      <w:hyperlink r:id="rId7" w:history="1">
        <w:r w:rsidRPr="000F7F92">
          <w:rPr>
            <w:rStyle w:val="Hyperlink"/>
            <w:sz w:val="22"/>
            <w:szCs w:val="22"/>
          </w:rPr>
          <w:t>www.lsonj.org</w:t>
        </w:r>
      </w:hyperlink>
    </w:p>
    <w:p w14:paraId="7E4EF7C1" w14:textId="77777777" w:rsidR="001C6363" w:rsidRDefault="001C6363" w:rsidP="001C6363">
      <w:pPr>
        <w:tabs>
          <w:tab w:val="left" w:pos="5040"/>
        </w:tabs>
        <w:jc w:val="center"/>
        <w:rPr>
          <w:rStyle w:val="Hyperlink"/>
          <w:sz w:val="22"/>
          <w:szCs w:val="22"/>
        </w:rPr>
      </w:pPr>
    </w:p>
    <w:p w14:paraId="36839A47" w14:textId="77777777" w:rsidR="001C6363" w:rsidRPr="001C6363" w:rsidRDefault="001C6363" w:rsidP="001C6363">
      <w:pPr>
        <w:pStyle w:val="ListParagraph"/>
        <w:numPr>
          <w:ilvl w:val="0"/>
          <w:numId w:val="3"/>
        </w:numPr>
        <w:rPr>
          <w:b/>
          <w:sz w:val="22"/>
          <w:szCs w:val="22"/>
        </w:rPr>
        <w:sectPr w:rsidR="001C6363" w:rsidRPr="001C6363" w:rsidSect="001C6363">
          <w:pgSz w:w="12240" w:h="15840"/>
          <w:pgMar w:top="1008" w:right="1008" w:bottom="180" w:left="1008" w:header="720" w:footer="720" w:gutter="0"/>
          <w:cols w:space="720"/>
          <w:docGrid w:linePitch="360"/>
        </w:sectPr>
      </w:pPr>
    </w:p>
    <w:p w14:paraId="601EE63F" w14:textId="77777777" w:rsidR="005C503B" w:rsidRDefault="005C503B"/>
    <w:p w14:paraId="5CE427FA" w14:textId="7222FB8C" w:rsidR="003766B8" w:rsidRDefault="003766B8">
      <w:r>
        <w:rPr>
          <w:noProof/>
        </w:rPr>
        <w:drawing>
          <wp:inline distT="0" distB="0" distL="0" distR="0" wp14:anchorId="43192BC9" wp14:editId="350E4CB7">
            <wp:extent cx="5261547" cy="9865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6">
                      <a:extLst>
                        <a:ext uri="{28A0092B-C50C-407E-A947-70E740481C1C}">
                          <a14:useLocalDpi xmlns:a14="http://schemas.microsoft.com/office/drawing/2010/main" val="0"/>
                        </a:ext>
                      </a:extLst>
                    </a:blip>
                    <a:stretch>
                      <a:fillRect/>
                    </a:stretch>
                  </pic:blipFill>
                  <pic:spPr>
                    <a:xfrm>
                      <a:off x="0" y="0"/>
                      <a:ext cx="5261547" cy="986540"/>
                    </a:xfrm>
                    <a:prstGeom prst="rect">
                      <a:avLst/>
                    </a:prstGeom>
                  </pic:spPr>
                </pic:pic>
              </a:graphicData>
            </a:graphic>
          </wp:inline>
        </w:drawing>
      </w:r>
    </w:p>
    <w:p w14:paraId="086C093B" w14:textId="77777777" w:rsidR="006D0FB0" w:rsidRDefault="006D0FB0" w:rsidP="006D0FB0">
      <w:pPr>
        <w:jc w:val="center"/>
      </w:pPr>
      <w:r w:rsidRPr="00B239F9">
        <w:t>P. O. Box 253, Livingston, NJ 07039</w:t>
      </w:r>
    </w:p>
    <w:p w14:paraId="33AADD8C" w14:textId="77777777" w:rsidR="006D0FB0" w:rsidRPr="00B239F9" w:rsidRDefault="006D0FB0" w:rsidP="006D0FB0">
      <w:pPr>
        <w:jc w:val="center"/>
      </w:pPr>
    </w:p>
    <w:p w14:paraId="3D0217C8" w14:textId="3BBCB084" w:rsidR="006D0FB0" w:rsidRPr="006D0FB0" w:rsidRDefault="0011195D" w:rsidP="006D0FB0">
      <w:pPr>
        <w:jc w:val="center"/>
        <w:rPr>
          <w:rFonts w:ascii="Lucida Sans Unicode" w:hAnsi="Lucida Sans Unicode" w:cs="Lucida Sans Unicode"/>
          <w:b/>
          <w:i/>
          <w:color w:val="1F497D" w:themeColor="text2"/>
          <w:sz w:val="28"/>
          <w:szCs w:val="28"/>
        </w:rPr>
      </w:pPr>
      <w:r>
        <w:rPr>
          <w:rFonts w:ascii="Lucida Sans Unicode" w:hAnsi="Lucida Sans Unicode" w:cs="Lucida Sans Unicode"/>
          <w:b/>
          <w:i/>
          <w:color w:val="1F497D" w:themeColor="text2"/>
          <w:sz w:val="28"/>
          <w:szCs w:val="28"/>
        </w:rPr>
        <w:t>2019</w:t>
      </w:r>
      <w:r w:rsidR="006D0FB0" w:rsidRPr="006D0FB0">
        <w:rPr>
          <w:rFonts w:ascii="Lucida Sans Unicode" w:hAnsi="Lucida Sans Unicode" w:cs="Lucida Sans Unicode"/>
          <w:b/>
          <w:i/>
          <w:color w:val="1F497D" w:themeColor="text2"/>
          <w:sz w:val="28"/>
          <w:szCs w:val="28"/>
        </w:rPr>
        <w:t xml:space="preserve"> Young Artist Concerto Competition Application</w:t>
      </w:r>
    </w:p>
    <w:p w14:paraId="6C3D580D" w14:textId="77777777" w:rsidR="006D0FB0" w:rsidRPr="00620789" w:rsidRDefault="006D0FB0" w:rsidP="006D0FB0">
      <w:pPr>
        <w:rPr>
          <w:rFonts w:ascii="Lucida Sans Unicode" w:hAnsi="Lucida Sans Unicode" w:cs="Lucida Sans Unicode"/>
          <w:b/>
          <w:color w:val="FF0000"/>
          <w:sz w:val="40"/>
          <w:szCs w:val="40"/>
        </w:rPr>
      </w:pPr>
      <w:r>
        <w:t>PLEASE PRINT LEGIBLY: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D0FB0" w14:paraId="153F1CC3" w14:textId="77777777" w:rsidTr="00601EAD">
        <w:trPr>
          <w:trHeight w:val="346"/>
        </w:trPr>
        <w:tc>
          <w:tcPr>
            <w:tcW w:w="10440" w:type="dxa"/>
            <w:gridSpan w:val="2"/>
            <w:shd w:val="clear" w:color="auto" w:fill="auto"/>
          </w:tcPr>
          <w:p w14:paraId="0867E815" w14:textId="77777777" w:rsidR="006D0FB0" w:rsidRDefault="006D0FB0" w:rsidP="00601EAD">
            <w:r>
              <w:t>Name:</w:t>
            </w:r>
          </w:p>
        </w:tc>
      </w:tr>
      <w:tr w:rsidR="006D0FB0" w14:paraId="5E077C6A" w14:textId="77777777" w:rsidTr="00601EAD">
        <w:trPr>
          <w:trHeight w:val="346"/>
        </w:trPr>
        <w:tc>
          <w:tcPr>
            <w:tcW w:w="10440" w:type="dxa"/>
            <w:gridSpan w:val="2"/>
            <w:shd w:val="clear" w:color="auto" w:fill="auto"/>
          </w:tcPr>
          <w:p w14:paraId="313F21FC" w14:textId="77777777" w:rsidR="006D0FB0" w:rsidRDefault="006D0FB0" w:rsidP="00601EAD">
            <w:r>
              <w:t xml:space="preserve">Address:  </w:t>
            </w:r>
            <w:r w:rsidRPr="00AB0EDC">
              <w:rPr>
                <w:sz w:val="18"/>
                <w:szCs w:val="18"/>
              </w:rPr>
              <w:t>(Street)</w:t>
            </w:r>
          </w:p>
        </w:tc>
      </w:tr>
      <w:tr w:rsidR="006D0FB0" w14:paraId="179F6758" w14:textId="77777777" w:rsidTr="00601EAD">
        <w:trPr>
          <w:trHeight w:val="346"/>
        </w:trPr>
        <w:tc>
          <w:tcPr>
            <w:tcW w:w="10440" w:type="dxa"/>
            <w:gridSpan w:val="2"/>
            <w:shd w:val="clear" w:color="auto" w:fill="auto"/>
          </w:tcPr>
          <w:p w14:paraId="603CCD5E" w14:textId="77777777" w:rsidR="006D0FB0" w:rsidRDefault="006D0FB0" w:rsidP="00601EAD">
            <w:r w:rsidRPr="00AB0EDC">
              <w:rPr>
                <w:sz w:val="18"/>
                <w:szCs w:val="18"/>
              </w:rPr>
              <w:t>(Town, State, Zip Code)</w:t>
            </w:r>
          </w:p>
        </w:tc>
      </w:tr>
      <w:tr w:rsidR="006D0FB0" w14:paraId="5E36AAEC" w14:textId="77777777" w:rsidTr="00601EAD">
        <w:trPr>
          <w:trHeight w:val="346"/>
        </w:trPr>
        <w:tc>
          <w:tcPr>
            <w:tcW w:w="10440" w:type="dxa"/>
            <w:gridSpan w:val="2"/>
            <w:shd w:val="clear" w:color="auto" w:fill="auto"/>
          </w:tcPr>
          <w:p w14:paraId="594C466D" w14:textId="77777777" w:rsidR="006D0FB0" w:rsidRPr="0015724B" w:rsidRDefault="006D0FB0" w:rsidP="00601EAD">
            <w:r w:rsidRPr="0015724B">
              <w:t>Email Address:</w:t>
            </w:r>
          </w:p>
        </w:tc>
      </w:tr>
      <w:tr w:rsidR="006D0FB0" w14:paraId="2D36335D" w14:textId="77777777" w:rsidTr="00601EAD">
        <w:trPr>
          <w:trHeight w:val="346"/>
        </w:trPr>
        <w:tc>
          <w:tcPr>
            <w:tcW w:w="5220" w:type="dxa"/>
            <w:shd w:val="clear" w:color="auto" w:fill="auto"/>
          </w:tcPr>
          <w:p w14:paraId="72480C14" w14:textId="77777777" w:rsidR="006D0FB0" w:rsidRDefault="006D0FB0" w:rsidP="00601EAD">
            <w:r>
              <w:t>Home Phone #:</w:t>
            </w:r>
          </w:p>
        </w:tc>
        <w:tc>
          <w:tcPr>
            <w:tcW w:w="5220" w:type="dxa"/>
            <w:shd w:val="clear" w:color="auto" w:fill="auto"/>
          </w:tcPr>
          <w:p w14:paraId="51044E21" w14:textId="77777777" w:rsidR="006D0FB0" w:rsidRDefault="006D0FB0" w:rsidP="00601EAD">
            <w:r>
              <w:t>Cell Phone #:</w:t>
            </w:r>
          </w:p>
        </w:tc>
      </w:tr>
      <w:tr w:rsidR="006D0FB0" w14:paraId="79D76ABD" w14:textId="77777777" w:rsidTr="00601EAD">
        <w:trPr>
          <w:trHeight w:val="346"/>
        </w:trPr>
        <w:tc>
          <w:tcPr>
            <w:tcW w:w="10440" w:type="dxa"/>
            <w:gridSpan w:val="2"/>
            <w:shd w:val="clear" w:color="auto" w:fill="auto"/>
          </w:tcPr>
          <w:p w14:paraId="135D356E" w14:textId="77777777" w:rsidR="006D0FB0" w:rsidRDefault="006D0FB0" w:rsidP="00601EAD">
            <w:r>
              <w:t>Best Way to Contact You:</w:t>
            </w:r>
          </w:p>
        </w:tc>
      </w:tr>
      <w:tr w:rsidR="006D0FB0" w14:paraId="78E7DE1E" w14:textId="77777777" w:rsidTr="00601EAD">
        <w:trPr>
          <w:trHeight w:val="346"/>
        </w:trPr>
        <w:tc>
          <w:tcPr>
            <w:tcW w:w="5220" w:type="dxa"/>
            <w:shd w:val="clear" w:color="auto" w:fill="auto"/>
          </w:tcPr>
          <w:p w14:paraId="5826D430" w14:textId="77777777" w:rsidR="006D0FB0" w:rsidRDefault="006D0FB0" w:rsidP="00601EAD">
            <w:r>
              <w:t>Age:</w:t>
            </w:r>
          </w:p>
        </w:tc>
        <w:tc>
          <w:tcPr>
            <w:tcW w:w="5220" w:type="dxa"/>
            <w:shd w:val="clear" w:color="auto" w:fill="auto"/>
          </w:tcPr>
          <w:p w14:paraId="64A71545" w14:textId="77777777" w:rsidR="006D0FB0" w:rsidRDefault="006D0FB0" w:rsidP="00601EAD">
            <w:r>
              <w:t>Date of Birth:</w:t>
            </w:r>
          </w:p>
        </w:tc>
      </w:tr>
      <w:tr w:rsidR="006D0FB0" w14:paraId="44BE1048" w14:textId="77777777" w:rsidTr="00601EAD">
        <w:trPr>
          <w:trHeight w:val="346"/>
        </w:trPr>
        <w:tc>
          <w:tcPr>
            <w:tcW w:w="10440" w:type="dxa"/>
            <w:gridSpan w:val="2"/>
            <w:shd w:val="clear" w:color="auto" w:fill="auto"/>
          </w:tcPr>
          <w:p w14:paraId="72410DDF" w14:textId="77777777" w:rsidR="006D0FB0" w:rsidRDefault="006D0FB0" w:rsidP="00601EAD">
            <w:r>
              <w:t xml:space="preserve">Instrument:                             </w:t>
            </w:r>
          </w:p>
        </w:tc>
      </w:tr>
      <w:tr w:rsidR="006D0FB0" w14:paraId="32BD7003" w14:textId="77777777" w:rsidTr="00601EAD">
        <w:trPr>
          <w:trHeight w:val="346"/>
        </w:trPr>
        <w:tc>
          <w:tcPr>
            <w:tcW w:w="10440" w:type="dxa"/>
            <w:gridSpan w:val="2"/>
            <w:shd w:val="clear" w:color="auto" w:fill="auto"/>
          </w:tcPr>
          <w:p w14:paraId="4A838621" w14:textId="77777777" w:rsidR="006D0FB0" w:rsidRDefault="006D0FB0" w:rsidP="00601EAD">
            <w:r>
              <w:t>Work to be Performed:</w:t>
            </w:r>
          </w:p>
        </w:tc>
      </w:tr>
      <w:tr w:rsidR="006D0FB0" w14:paraId="2AAE88A7" w14:textId="77777777" w:rsidTr="00601EAD">
        <w:trPr>
          <w:trHeight w:val="346"/>
        </w:trPr>
        <w:tc>
          <w:tcPr>
            <w:tcW w:w="10440" w:type="dxa"/>
            <w:gridSpan w:val="2"/>
            <w:shd w:val="clear" w:color="auto" w:fill="auto"/>
          </w:tcPr>
          <w:p w14:paraId="287EFCA2" w14:textId="77777777" w:rsidR="006D0FB0" w:rsidRDefault="006D0FB0" w:rsidP="00601EAD">
            <w:r>
              <w:t xml:space="preserve">Schools Attended: </w:t>
            </w:r>
            <w:r w:rsidRPr="00AB0EDC">
              <w:rPr>
                <w:sz w:val="18"/>
                <w:szCs w:val="18"/>
              </w:rPr>
              <w:t>(List present school first and prior schools by dates attended)</w:t>
            </w:r>
          </w:p>
        </w:tc>
      </w:tr>
      <w:tr w:rsidR="006D0FB0" w14:paraId="693ADB6F" w14:textId="77777777" w:rsidTr="00601EAD">
        <w:trPr>
          <w:trHeight w:val="346"/>
        </w:trPr>
        <w:tc>
          <w:tcPr>
            <w:tcW w:w="10440" w:type="dxa"/>
            <w:gridSpan w:val="2"/>
            <w:shd w:val="clear" w:color="auto" w:fill="auto"/>
          </w:tcPr>
          <w:p w14:paraId="04BD322F" w14:textId="77777777" w:rsidR="006D0FB0" w:rsidRDefault="006D0FB0" w:rsidP="00601EAD"/>
        </w:tc>
      </w:tr>
      <w:tr w:rsidR="006D0FB0" w14:paraId="52D5D9B7" w14:textId="77777777" w:rsidTr="00601EAD">
        <w:trPr>
          <w:trHeight w:val="346"/>
        </w:trPr>
        <w:tc>
          <w:tcPr>
            <w:tcW w:w="10440" w:type="dxa"/>
            <w:gridSpan w:val="2"/>
            <w:shd w:val="clear" w:color="auto" w:fill="auto"/>
          </w:tcPr>
          <w:p w14:paraId="12013188" w14:textId="77777777" w:rsidR="006D0FB0" w:rsidRDefault="006D0FB0" w:rsidP="00601EAD"/>
        </w:tc>
      </w:tr>
      <w:tr w:rsidR="006D0FB0" w14:paraId="4529AB3D" w14:textId="77777777" w:rsidTr="00601EAD">
        <w:trPr>
          <w:trHeight w:val="346"/>
        </w:trPr>
        <w:tc>
          <w:tcPr>
            <w:tcW w:w="10440" w:type="dxa"/>
            <w:gridSpan w:val="2"/>
            <w:shd w:val="clear" w:color="auto" w:fill="auto"/>
          </w:tcPr>
          <w:p w14:paraId="710E1ADE" w14:textId="77777777" w:rsidR="006D0FB0" w:rsidRDefault="006D0FB0" w:rsidP="00601EAD">
            <w:r>
              <w:t xml:space="preserve">Teachers: </w:t>
            </w:r>
            <w:r w:rsidRPr="00AB0EDC">
              <w:rPr>
                <w:sz w:val="18"/>
                <w:szCs w:val="18"/>
              </w:rPr>
              <w:t>(List present teacher first &amp; previous teachers by date)</w:t>
            </w:r>
          </w:p>
        </w:tc>
      </w:tr>
      <w:tr w:rsidR="006D0FB0" w14:paraId="5997F2FC" w14:textId="77777777" w:rsidTr="00601EAD">
        <w:trPr>
          <w:trHeight w:val="346"/>
        </w:trPr>
        <w:tc>
          <w:tcPr>
            <w:tcW w:w="10440" w:type="dxa"/>
            <w:gridSpan w:val="2"/>
            <w:shd w:val="clear" w:color="auto" w:fill="auto"/>
          </w:tcPr>
          <w:p w14:paraId="6A9B0EE9" w14:textId="77777777" w:rsidR="006D0FB0" w:rsidRDefault="006D0FB0" w:rsidP="00601EAD"/>
        </w:tc>
      </w:tr>
      <w:tr w:rsidR="006D0FB0" w14:paraId="14D1E67C" w14:textId="77777777" w:rsidTr="00601EAD">
        <w:trPr>
          <w:trHeight w:val="346"/>
        </w:trPr>
        <w:tc>
          <w:tcPr>
            <w:tcW w:w="10440" w:type="dxa"/>
            <w:gridSpan w:val="2"/>
            <w:shd w:val="clear" w:color="auto" w:fill="auto"/>
          </w:tcPr>
          <w:p w14:paraId="35518E6E" w14:textId="77777777" w:rsidR="006D0FB0" w:rsidRDefault="006D0FB0" w:rsidP="00601EAD"/>
        </w:tc>
      </w:tr>
      <w:tr w:rsidR="006D0FB0" w14:paraId="0328AB99" w14:textId="77777777" w:rsidTr="00601EAD">
        <w:trPr>
          <w:trHeight w:val="346"/>
        </w:trPr>
        <w:tc>
          <w:tcPr>
            <w:tcW w:w="10440" w:type="dxa"/>
            <w:gridSpan w:val="2"/>
            <w:shd w:val="clear" w:color="auto" w:fill="auto"/>
          </w:tcPr>
          <w:p w14:paraId="5383D253" w14:textId="77777777" w:rsidR="006D0FB0" w:rsidRDefault="006D0FB0" w:rsidP="00601EAD">
            <w:r>
              <w:t xml:space="preserve">List All Major Works You Have Performed In The Last Two Years </w:t>
            </w:r>
            <w:r w:rsidRPr="00AB0EDC">
              <w:rPr>
                <w:sz w:val="18"/>
                <w:szCs w:val="18"/>
              </w:rPr>
              <w:t>(Attach separate page, if necessary)</w:t>
            </w:r>
          </w:p>
        </w:tc>
      </w:tr>
      <w:tr w:rsidR="006D0FB0" w14:paraId="571990DD" w14:textId="77777777" w:rsidTr="00601EAD">
        <w:trPr>
          <w:trHeight w:val="346"/>
        </w:trPr>
        <w:tc>
          <w:tcPr>
            <w:tcW w:w="10440" w:type="dxa"/>
            <w:gridSpan w:val="2"/>
            <w:shd w:val="clear" w:color="auto" w:fill="auto"/>
          </w:tcPr>
          <w:p w14:paraId="4A4BC035" w14:textId="77777777" w:rsidR="006D0FB0" w:rsidRDefault="006D0FB0" w:rsidP="00601EAD"/>
        </w:tc>
      </w:tr>
      <w:tr w:rsidR="006D0FB0" w14:paraId="021BCC9A" w14:textId="77777777" w:rsidTr="00601EAD">
        <w:trPr>
          <w:trHeight w:val="346"/>
        </w:trPr>
        <w:tc>
          <w:tcPr>
            <w:tcW w:w="10440" w:type="dxa"/>
            <w:gridSpan w:val="2"/>
            <w:shd w:val="clear" w:color="auto" w:fill="auto"/>
          </w:tcPr>
          <w:p w14:paraId="0AD75670" w14:textId="77777777" w:rsidR="006D0FB0" w:rsidRDefault="006D0FB0" w:rsidP="00601EAD"/>
        </w:tc>
      </w:tr>
    </w:tbl>
    <w:p w14:paraId="7F84CF1D" w14:textId="36B74A4F" w:rsidR="006D0FB0" w:rsidRPr="00E6385D" w:rsidRDefault="006D0FB0" w:rsidP="006D0FB0">
      <w:pPr>
        <w:rPr>
          <w:sz w:val="20"/>
          <w:szCs w:val="20"/>
        </w:rPr>
      </w:pPr>
      <w:r>
        <w:rPr>
          <w:sz w:val="20"/>
          <w:szCs w:val="20"/>
        </w:rPr>
        <w:t xml:space="preserve">Please enclose </w:t>
      </w:r>
      <w:r w:rsidRPr="00E6385D">
        <w:rPr>
          <w:sz w:val="20"/>
          <w:szCs w:val="20"/>
        </w:rPr>
        <w:t>check or money order, pay</w:t>
      </w:r>
      <w:r>
        <w:rPr>
          <w:sz w:val="20"/>
          <w:szCs w:val="20"/>
        </w:rPr>
        <w:t xml:space="preserve">able to LSO, in the amount of $50 </w:t>
      </w:r>
      <w:r w:rsidRPr="00C74F8B">
        <w:rPr>
          <w:b/>
          <w:sz w:val="20"/>
          <w:szCs w:val="20"/>
        </w:rPr>
        <w:t>nonrefundable</w:t>
      </w:r>
      <w:r w:rsidRPr="00E6385D">
        <w:rPr>
          <w:sz w:val="20"/>
          <w:szCs w:val="20"/>
        </w:rPr>
        <w:t xml:space="preserve"> for your registration fee and mail it to LSO</w:t>
      </w:r>
      <w:r>
        <w:rPr>
          <w:sz w:val="20"/>
          <w:szCs w:val="20"/>
        </w:rPr>
        <w:t xml:space="preserve"> YACC</w:t>
      </w:r>
      <w:r w:rsidRPr="00E6385D">
        <w:rPr>
          <w:sz w:val="20"/>
          <w:szCs w:val="20"/>
        </w:rPr>
        <w:t xml:space="preserve">, P.O. Box 253, Livingston, NJ 07039.  Applications without registration fee will not be accepted.  </w:t>
      </w:r>
      <w:r w:rsidR="0011195D">
        <w:rPr>
          <w:sz w:val="20"/>
          <w:szCs w:val="20"/>
        </w:rPr>
        <w:t>Deadline: 01/11/19</w:t>
      </w:r>
      <w:r>
        <w:rPr>
          <w:sz w:val="20"/>
          <w:szCs w:val="20"/>
        </w:rPr>
        <w:t xml:space="preserve">.  </w:t>
      </w:r>
    </w:p>
    <w:p w14:paraId="250A7AF5" w14:textId="77777777" w:rsidR="006D0FB0" w:rsidRDefault="006D0FB0" w:rsidP="006D0FB0"/>
    <w:p w14:paraId="1E1BD74E" w14:textId="7745EBCC" w:rsidR="006D0FB0" w:rsidRDefault="006D0FB0" w:rsidP="006D0FB0">
      <w:pPr>
        <w:rPr>
          <w:sz w:val="22"/>
          <w:szCs w:val="22"/>
        </w:rPr>
      </w:pPr>
      <w:r w:rsidRPr="00E6385D">
        <w:rPr>
          <w:sz w:val="22"/>
          <w:szCs w:val="22"/>
        </w:rPr>
        <w:t xml:space="preserve">I hereby testify that the information given in this application is </w:t>
      </w:r>
      <w:proofErr w:type="gramStart"/>
      <w:r w:rsidRPr="00E6385D">
        <w:rPr>
          <w:sz w:val="22"/>
          <w:szCs w:val="22"/>
        </w:rPr>
        <w:t>truthful,</w:t>
      </w:r>
      <w:proofErr w:type="gramEnd"/>
      <w:r w:rsidRPr="00E6385D">
        <w:rPr>
          <w:sz w:val="22"/>
          <w:szCs w:val="22"/>
        </w:rPr>
        <w:t xml:space="preserve"> </w:t>
      </w:r>
      <w:r>
        <w:rPr>
          <w:sz w:val="22"/>
          <w:szCs w:val="22"/>
        </w:rPr>
        <w:t>t</w:t>
      </w:r>
      <w:r w:rsidRPr="00E6385D">
        <w:rPr>
          <w:sz w:val="22"/>
          <w:szCs w:val="22"/>
        </w:rPr>
        <w:t>hat I am a legal resident of the State of New Jersey,</w:t>
      </w:r>
      <w:r>
        <w:rPr>
          <w:sz w:val="22"/>
          <w:szCs w:val="22"/>
        </w:rPr>
        <w:t xml:space="preserve"> and that </w:t>
      </w:r>
      <w:r w:rsidRPr="00E6385D">
        <w:rPr>
          <w:sz w:val="22"/>
          <w:szCs w:val="22"/>
        </w:rPr>
        <w:t>I am prepared to comply with all rules and regulat</w:t>
      </w:r>
      <w:r>
        <w:rPr>
          <w:sz w:val="22"/>
          <w:szCs w:val="22"/>
        </w:rPr>
        <w:t>ions governing this competition.</w:t>
      </w:r>
      <w:r w:rsidR="0011195D">
        <w:rPr>
          <w:sz w:val="22"/>
          <w:szCs w:val="22"/>
        </w:rPr>
        <w:t xml:space="preserve">  If chosen as winner, I grant permission for the LSO to use my name and photo for publicity purposes.</w:t>
      </w:r>
      <w:r>
        <w:rPr>
          <w:sz w:val="22"/>
          <w:szCs w:val="22"/>
        </w:rPr>
        <w:t xml:space="preserve"> </w:t>
      </w:r>
    </w:p>
    <w:p w14:paraId="2D1F9E0F" w14:textId="77777777" w:rsidR="006D0FB0" w:rsidRDefault="006D0FB0" w:rsidP="006D0FB0">
      <w:pPr>
        <w:rPr>
          <w:sz w:val="22"/>
          <w:szCs w:val="22"/>
        </w:rPr>
      </w:pPr>
    </w:p>
    <w:p w14:paraId="30FF6D4F" w14:textId="0780F49F" w:rsidR="006D0FB0" w:rsidRDefault="006D0FB0" w:rsidP="006D0FB0">
      <w:pPr>
        <w:rPr>
          <w:sz w:val="22"/>
          <w:szCs w:val="22"/>
        </w:rPr>
      </w:pPr>
      <w:r w:rsidRPr="00E6385D">
        <w:rPr>
          <w:sz w:val="22"/>
          <w:szCs w:val="22"/>
        </w:rPr>
        <w:t>_______________________________________________</w:t>
      </w:r>
      <w:r>
        <w:rPr>
          <w:sz w:val="22"/>
          <w:szCs w:val="22"/>
        </w:rPr>
        <w:t>________</w:t>
      </w:r>
      <w:r>
        <w:rPr>
          <w:sz w:val="22"/>
          <w:szCs w:val="22"/>
        </w:rPr>
        <w:tab/>
        <w:t>_________________</w:t>
      </w:r>
    </w:p>
    <w:p w14:paraId="52112A98" w14:textId="77777777" w:rsidR="006D0FB0" w:rsidRDefault="006D0FB0" w:rsidP="006D0FB0">
      <w:pPr>
        <w:rPr>
          <w:sz w:val="22"/>
          <w:szCs w:val="22"/>
        </w:rPr>
      </w:pPr>
      <w:r w:rsidRPr="00E6385D">
        <w:rPr>
          <w:sz w:val="22"/>
          <w:szCs w:val="22"/>
        </w:rPr>
        <w:t>Applicant’s Signature</w:t>
      </w:r>
      <w:r>
        <w:rPr>
          <w:sz w:val="22"/>
          <w:szCs w:val="22"/>
        </w:rPr>
        <w:t xml:space="preserve">                                                                                   </w:t>
      </w:r>
      <w:r w:rsidRPr="00E6385D">
        <w:rPr>
          <w:sz w:val="22"/>
          <w:szCs w:val="22"/>
        </w:rPr>
        <w:t>Date</w:t>
      </w:r>
    </w:p>
    <w:p w14:paraId="779BDA37" w14:textId="77777777" w:rsidR="006D0FB0" w:rsidRDefault="006D0FB0" w:rsidP="006D0FB0">
      <w:pPr>
        <w:rPr>
          <w:sz w:val="22"/>
          <w:szCs w:val="22"/>
        </w:rPr>
      </w:pPr>
    </w:p>
    <w:p w14:paraId="310F5762" w14:textId="077AF854" w:rsidR="006D0FB0" w:rsidRPr="00E6385D" w:rsidRDefault="006D0FB0" w:rsidP="006D0FB0">
      <w:pPr>
        <w:rPr>
          <w:sz w:val="22"/>
          <w:szCs w:val="22"/>
        </w:rPr>
      </w:pPr>
      <w:r w:rsidRPr="00E6385D">
        <w:rPr>
          <w:sz w:val="22"/>
          <w:szCs w:val="22"/>
        </w:rPr>
        <w:t>_______________________________________________</w:t>
      </w:r>
      <w:r>
        <w:rPr>
          <w:sz w:val="22"/>
          <w:szCs w:val="22"/>
        </w:rPr>
        <w:t>________</w:t>
      </w:r>
      <w:r>
        <w:rPr>
          <w:sz w:val="22"/>
          <w:szCs w:val="22"/>
        </w:rPr>
        <w:tab/>
        <w:t>_________________</w:t>
      </w:r>
    </w:p>
    <w:p w14:paraId="3498178E" w14:textId="77777777" w:rsidR="006D0FB0" w:rsidRDefault="006D0FB0" w:rsidP="006D0FB0">
      <w:pPr>
        <w:rPr>
          <w:sz w:val="22"/>
          <w:szCs w:val="22"/>
        </w:rPr>
      </w:pPr>
      <w:r w:rsidRPr="00E6385D">
        <w:rPr>
          <w:sz w:val="22"/>
          <w:szCs w:val="22"/>
        </w:rPr>
        <w:t>Parent’s or Guardian’s Signature</w:t>
      </w:r>
      <w:r>
        <w:rPr>
          <w:sz w:val="22"/>
          <w:szCs w:val="22"/>
        </w:rPr>
        <w:t>,</w:t>
      </w:r>
      <w:r w:rsidRPr="00E6385D">
        <w:rPr>
          <w:sz w:val="22"/>
          <w:szCs w:val="22"/>
        </w:rPr>
        <w:t xml:space="preserve"> if applicant is under 18 years of age</w:t>
      </w:r>
      <w:r w:rsidRPr="00E6385D">
        <w:rPr>
          <w:sz w:val="22"/>
          <w:szCs w:val="22"/>
        </w:rPr>
        <w:tab/>
        <w:t>Date</w:t>
      </w:r>
    </w:p>
    <w:p w14:paraId="49CC6AF7" w14:textId="77777777" w:rsidR="006D0FB0" w:rsidRPr="00E6385D" w:rsidRDefault="006D0FB0" w:rsidP="006D0FB0">
      <w:pPr>
        <w:rPr>
          <w:sz w:val="22"/>
          <w:szCs w:val="22"/>
        </w:rPr>
      </w:pPr>
    </w:p>
    <w:p w14:paraId="42307167" w14:textId="77777777" w:rsidR="006D0FB0" w:rsidRPr="006740DC" w:rsidRDefault="006D0FB0" w:rsidP="006D0FB0">
      <w:pPr>
        <w:spacing w:before="120"/>
        <w:rPr>
          <w:sz w:val="18"/>
          <w:szCs w:val="18"/>
        </w:rPr>
      </w:pPr>
      <w:r w:rsidRPr="00E620DB">
        <w:rPr>
          <w:b/>
          <w:sz w:val="20"/>
          <w:szCs w:val="20"/>
        </w:rPr>
        <w:t>Kindly indicate how you learned of this competition</w:t>
      </w:r>
      <w:r>
        <w:rPr>
          <w:sz w:val="18"/>
          <w:szCs w:val="18"/>
        </w:rPr>
        <w:t>:</w:t>
      </w:r>
      <w:r w:rsidRPr="006740DC">
        <w:rPr>
          <w:sz w:val="18"/>
          <w:szCs w:val="18"/>
        </w:rPr>
        <w:t xml:space="preserve">  _________________________________________</w:t>
      </w:r>
      <w:r>
        <w:rPr>
          <w:sz w:val="18"/>
          <w:szCs w:val="18"/>
        </w:rPr>
        <w:t>_________</w:t>
      </w:r>
    </w:p>
    <w:p w14:paraId="577B56EE" w14:textId="77777777" w:rsidR="006D0FB0" w:rsidRDefault="006D0FB0" w:rsidP="006D0FB0"/>
    <w:p w14:paraId="70D80FA6" w14:textId="77777777" w:rsidR="003766B8" w:rsidRDefault="003766B8"/>
    <w:p w14:paraId="0E8AB09B" w14:textId="77777777" w:rsidR="006D0FB0" w:rsidRDefault="006D0FB0"/>
    <w:p w14:paraId="6C230F37" w14:textId="77777777" w:rsidR="006D0FB0" w:rsidRDefault="006D0FB0" w:rsidP="006D0FB0">
      <w:r>
        <w:rPr>
          <w:noProof/>
        </w:rPr>
        <w:drawing>
          <wp:inline distT="0" distB="0" distL="0" distR="0" wp14:anchorId="0C2475CF" wp14:editId="6DC8412A">
            <wp:extent cx="5426440" cy="101745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6">
                      <a:extLst>
                        <a:ext uri="{28A0092B-C50C-407E-A947-70E740481C1C}">
                          <a14:useLocalDpi xmlns:a14="http://schemas.microsoft.com/office/drawing/2010/main" val="0"/>
                        </a:ext>
                      </a:extLst>
                    </a:blip>
                    <a:stretch>
                      <a:fillRect/>
                    </a:stretch>
                  </pic:blipFill>
                  <pic:spPr>
                    <a:xfrm>
                      <a:off x="0" y="0"/>
                      <a:ext cx="5426440" cy="1017458"/>
                    </a:xfrm>
                    <a:prstGeom prst="rect">
                      <a:avLst/>
                    </a:prstGeom>
                  </pic:spPr>
                </pic:pic>
              </a:graphicData>
            </a:graphic>
          </wp:inline>
        </w:drawing>
      </w:r>
    </w:p>
    <w:p w14:paraId="180B95E9" w14:textId="77777777" w:rsidR="006D0FB0" w:rsidRDefault="006D0FB0" w:rsidP="006D0FB0"/>
    <w:p w14:paraId="0F82D8E6" w14:textId="77777777" w:rsidR="006D0FB0" w:rsidRDefault="006D0FB0" w:rsidP="006D0FB0">
      <w:pPr>
        <w:rPr>
          <w:b/>
          <w:color w:val="000000" w:themeColor="text1"/>
          <w:u w:val="single"/>
          <w:shd w:val="clear" w:color="auto" w:fill="FFFFFF"/>
        </w:rPr>
      </w:pPr>
    </w:p>
    <w:p w14:paraId="29C7AD72" w14:textId="77777777" w:rsidR="006D0FB0" w:rsidRDefault="006D0FB0" w:rsidP="006D0FB0">
      <w:pPr>
        <w:rPr>
          <w:b/>
          <w:color w:val="000000" w:themeColor="text1"/>
          <w:u w:val="single"/>
          <w:shd w:val="clear" w:color="auto" w:fill="FFFFFF"/>
        </w:rPr>
      </w:pPr>
    </w:p>
    <w:p w14:paraId="6C55C999" w14:textId="77777777" w:rsidR="006D0FB0" w:rsidRPr="006D0FB0" w:rsidRDefault="006D0FB0" w:rsidP="006D0FB0">
      <w:pPr>
        <w:rPr>
          <w:b/>
          <w:color w:val="1F497D" w:themeColor="text2"/>
          <w:u w:val="single"/>
          <w:shd w:val="clear" w:color="auto" w:fill="FFFFFF"/>
        </w:rPr>
      </w:pPr>
      <w:r w:rsidRPr="006D0FB0">
        <w:rPr>
          <w:b/>
          <w:color w:val="1F497D" w:themeColor="text2"/>
          <w:u w:val="single"/>
          <w:shd w:val="clear" w:color="auto" w:fill="FFFFFF"/>
        </w:rPr>
        <w:t>About the Competition:</w:t>
      </w:r>
    </w:p>
    <w:p w14:paraId="3223F4F5" w14:textId="77777777" w:rsidR="006D0FB0" w:rsidRPr="005C503B" w:rsidRDefault="006D0FB0" w:rsidP="006D0FB0">
      <w:pPr>
        <w:rPr>
          <w:color w:val="000000" w:themeColor="text1"/>
          <w:u w:val="single"/>
          <w:shd w:val="clear" w:color="auto" w:fill="FFFFFF"/>
        </w:rPr>
      </w:pPr>
    </w:p>
    <w:p w14:paraId="287936F1" w14:textId="77777777" w:rsidR="006D0FB0" w:rsidRPr="005C503B" w:rsidRDefault="006D0FB0" w:rsidP="006D0FB0">
      <w:pPr>
        <w:rPr>
          <w:color w:val="000000" w:themeColor="text1"/>
          <w:shd w:val="clear" w:color="auto" w:fill="FFFFFF"/>
        </w:rPr>
      </w:pPr>
      <w:r w:rsidRPr="005C503B">
        <w:rPr>
          <w:color w:val="000000" w:themeColor="text1"/>
          <w:shd w:val="clear" w:color="auto" w:fill="FFFFFF"/>
        </w:rPr>
        <w:t>Since 1975, the Orchestra has conducted the annual Young Artist Concerto Competition, which draws from the finest musical talent in the tri-state area.  Open to young musicians ages 14 to 21, the winner of the rigorous audition and evaluation receives a scholarship award, and is given the opportunity to perform as guest soloist with the Orchestra.  Many of the Young Artists Competition winners have gone on to study musical performance at the conservatory level and beyond, and several have become artists in their own right, soloing with major symphony orchestras.  Our competition serves as an excellent stepping-stone into the professional music world.</w:t>
      </w:r>
    </w:p>
    <w:p w14:paraId="4D3D9085" w14:textId="77777777" w:rsidR="006D0FB0" w:rsidRPr="005C503B" w:rsidRDefault="006D0FB0" w:rsidP="006D0FB0">
      <w:pPr>
        <w:rPr>
          <w:color w:val="000000" w:themeColor="text1"/>
          <w:shd w:val="clear" w:color="auto" w:fill="FFFFFF"/>
        </w:rPr>
      </w:pPr>
    </w:p>
    <w:p w14:paraId="4DDE1768" w14:textId="77777777" w:rsidR="006D0FB0" w:rsidRPr="006D0FB0" w:rsidRDefault="006D0FB0" w:rsidP="006D0FB0">
      <w:pPr>
        <w:tabs>
          <w:tab w:val="left" w:pos="5040"/>
        </w:tabs>
        <w:rPr>
          <w:rStyle w:val="Hyperlink"/>
          <w:b/>
          <w:color w:val="1F497D" w:themeColor="text2"/>
        </w:rPr>
      </w:pPr>
      <w:r w:rsidRPr="006D0FB0">
        <w:rPr>
          <w:rStyle w:val="Hyperlink"/>
          <w:b/>
          <w:color w:val="1F497D" w:themeColor="text2"/>
        </w:rPr>
        <w:t>About the Orchestra:</w:t>
      </w:r>
    </w:p>
    <w:p w14:paraId="5C34C97F" w14:textId="77777777" w:rsidR="006D0FB0" w:rsidRPr="005C503B" w:rsidRDefault="006D0FB0" w:rsidP="006D0FB0">
      <w:pPr>
        <w:tabs>
          <w:tab w:val="left" w:pos="5040"/>
        </w:tabs>
        <w:rPr>
          <w:rStyle w:val="Hyperlink"/>
          <w:color w:val="000000" w:themeColor="text1"/>
          <w:u w:val="none"/>
        </w:rPr>
      </w:pPr>
    </w:p>
    <w:p w14:paraId="7022E95F" w14:textId="77777777" w:rsidR="006D0FB0" w:rsidRPr="005C503B" w:rsidRDefault="006D0FB0" w:rsidP="006D0FB0">
      <w:pPr>
        <w:rPr>
          <w:color w:val="000000" w:themeColor="text1"/>
        </w:rPr>
      </w:pPr>
      <w:r w:rsidRPr="005C503B">
        <w:rPr>
          <w:color w:val="000000" w:themeColor="text1"/>
          <w:shd w:val="clear" w:color="auto" w:fill="FFFFFF"/>
        </w:rPr>
        <w:t>The Livingston Symphony Orchestra is a cohesive group comprised of highly talented, musically trained members from many walks of life whose common goal is to spread the joy of music to all.  </w:t>
      </w:r>
    </w:p>
    <w:p w14:paraId="065FD25C" w14:textId="77777777" w:rsidR="006D0FB0" w:rsidRPr="005C503B" w:rsidRDefault="006D0FB0" w:rsidP="006D0FB0">
      <w:pPr>
        <w:rPr>
          <w:color w:val="000000" w:themeColor="text1"/>
        </w:rPr>
      </w:pPr>
    </w:p>
    <w:p w14:paraId="2515B5D1" w14:textId="77777777" w:rsidR="006D0FB0" w:rsidRPr="005C503B" w:rsidRDefault="006D0FB0" w:rsidP="006D0FB0">
      <w:pPr>
        <w:rPr>
          <w:color w:val="000000" w:themeColor="text1"/>
        </w:rPr>
      </w:pPr>
      <w:r w:rsidRPr="005C503B">
        <w:rPr>
          <w:color w:val="000000" w:themeColor="text1"/>
          <w:shd w:val="clear" w:color="auto" w:fill="FFFFFF"/>
        </w:rPr>
        <w:t xml:space="preserve">With roots in suburban Essex County, the group has been delighting audiences since 1956.  The Livingston Symphony Orchestra continues to bring together the community of music lovers from far and wide to celebrate the greatest works ever composed.  A non-profit organization, the Livingston Symphony Orchestra receives funding solely through the generosity of foundations, grants and the public at large.  The Orchestra maintains as its mission to help keep music alive for generations to come.  </w:t>
      </w:r>
    </w:p>
    <w:p w14:paraId="4CECD4B6" w14:textId="77777777" w:rsidR="006D0FB0" w:rsidRPr="005C503B" w:rsidRDefault="006D0FB0" w:rsidP="006D0FB0">
      <w:pPr>
        <w:rPr>
          <w:color w:val="000000" w:themeColor="text1"/>
        </w:rPr>
      </w:pPr>
    </w:p>
    <w:p w14:paraId="34A93664" w14:textId="77777777" w:rsidR="006D0FB0" w:rsidRPr="005C503B" w:rsidRDefault="006D0FB0" w:rsidP="006D0FB0">
      <w:pPr>
        <w:rPr>
          <w:rStyle w:val="Hyperlink"/>
          <w:color w:val="000000" w:themeColor="text1"/>
        </w:rPr>
      </w:pPr>
    </w:p>
    <w:p w14:paraId="5A985FDC" w14:textId="77777777" w:rsidR="006D0FB0" w:rsidRPr="006D0FB0" w:rsidRDefault="006D0FB0" w:rsidP="006D0FB0">
      <w:pPr>
        <w:rPr>
          <w:b/>
          <w:color w:val="1F497D" w:themeColor="text2"/>
          <w:u w:val="single"/>
          <w:shd w:val="clear" w:color="auto" w:fill="FFFFFF"/>
        </w:rPr>
      </w:pPr>
      <w:r w:rsidRPr="006D0FB0">
        <w:rPr>
          <w:b/>
          <w:color w:val="1F497D" w:themeColor="text2"/>
          <w:u w:val="single"/>
          <w:shd w:val="clear" w:color="auto" w:fill="FFFFFF"/>
        </w:rPr>
        <w:t>About the Music Director:</w:t>
      </w:r>
    </w:p>
    <w:p w14:paraId="22A26A58" w14:textId="77777777" w:rsidR="006D0FB0" w:rsidRPr="005C503B" w:rsidRDefault="006D0FB0" w:rsidP="006D0FB0">
      <w:pPr>
        <w:rPr>
          <w:color w:val="000000" w:themeColor="text1"/>
          <w:shd w:val="clear" w:color="auto" w:fill="FFFFFF"/>
        </w:rPr>
      </w:pPr>
    </w:p>
    <w:p w14:paraId="4BD66944" w14:textId="41318FDA" w:rsidR="006D0FB0" w:rsidRPr="005C503B" w:rsidRDefault="006D0FB0" w:rsidP="006D0FB0">
      <w:pPr>
        <w:pStyle w:val="NormalWeb"/>
        <w:shd w:val="clear" w:color="auto" w:fill="FFFFFF"/>
        <w:spacing w:before="75" w:beforeAutospacing="0" w:after="300" w:afterAutospacing="0"/>
        <w:rPr>
          <w:rFonts w:ascii="Times New Roman" w:hAnsi="Times New Roman"/>
          <w:color w:val="000000" w:themeColor="text1"/>
          <w:sz w:val="24"/>
          <w:szCs w:val="24"/>
        </w:rPr>
      </w:pPr>
      <w:r w:rsidRPr="005C503B">
        <w:rPr>
          <w:rFonts w:ascii="Times New Roman" w:hAnsi="Times New Roman"/>
          <w:color w:val="000000" w:themeColor="text1"/>
          <w:sz w:val="24"/>
          <w:szCs w:val="24"/>
        </w:rPr>
        <w:t xml:space="preserve">Anthony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has been Music Director and Principal Conductor for the Livingston Symphony Orchestra since 2015.  </w:t>
      </w:r>
      <w:r w:rsidR="0011195D">
        <w:rPr>
          <w:rFonts w:ascii="Times New Roman" w:hAnsi="Times New Roman"/>
          <w:color w:val="000000" w:themeColor="text1"/>
          <w:sz w:val="24"/>
          <w:szCs w:val="24"/>
        </w:rPr>
        <w:t xml:space="preserve">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w:t>
      </w:r>
      <w:r w:rsidR="0011195D">
        <w:rPr>
          <w:rFonts w:ascii="Times New Roman" w:hAnsi="Times New Roman"/>
          <w:color w:val="000000" w:themeColor="text1"/>
          <w:sz w:val="24"/>
          <w:szCs w:val="24"/>
        </w:rPr>
        <w:t xml:space="preserve">also </w:t>
      </w:r>
      <w:bookmarkStart w:id="0" w:name="_GoBack"/>
      <w:bookmarkEnd w:id="0"/>
      <w:r w:rsidR="0011195D">
        <w:rPr>
          <w:rFonts w:ascii="Times New Roman" w:hAnsi="Times New Roman"/>
          <w:color w:val="000000" w:themeColor="text1"/>
          <w:sz w:val="24"/>
          <w:szCs w:val="24"/>
        </w:rPr>
        <w:t>formerly maintained</w:t>
      </w:r>
      <w:r w:rsidRPr="005C503B">
        <w:rPr>
          <w:rFonts w:ascii="Times New Roman" w:hAnsi="Times New Roman"/>
          <w:color w:val="000000" w:themeColor="text1"/>
          <w:sz w:val="24"/>
          <w:szCs w:val="24"/>
        </w:rPr>
        <w:t xml:space="preserve"> a full-time post as the Garden State Philharmonic’s Artistic Director and Conductor.  Noted by his colleagues for his rapport with audiences,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finds innovative ways to bridge the gap between new audiences and classical music.</w:t>
      </w:r>
      <w:r w:rsidRPr="005C503B">
        <w:rPr>
          <w:rStyle w:val="apple-converted-space"/>
          <w:rFonts w:ascii="Times New Roman" w:hAnsi="Times New Roman"/>
          <w:color w:val="000000" w:themeColor="text1"/>
          <w:sz w:val="24"/>
          <w:szCs w:val="24"/>
        </w:rPr>
        <w:t> </w:t>
      </w:r>
    </w:p>
    <w:p w14:paraId="7B91317D" w14:textId="77777777" w:rsidR="006D0FB0" w:rsidRPr="005C503B" w:rsidRDefault="006D0FB0" w:rsidP="006D0FB0">
      <w:pPr>
        <w:pStyle w:val="NormalWeb"/>
        <w:shd w:val="clear" w:color="auto" w:fill="FFFFFF"/>
        <w:spacing w:before="75" w:beforeAutospacing="0" w:after="300" w:afterAutospacing="0"/>
        <w:rPr>
          <w:rStyle w:val="Hyperlink"/>
          <w:rFonts w:ascii="Times New Roman" w:hAnsi="Times New Roman"/>
          <w:color w:val="000000" w:themeColor="text1"/>
          <w:sz w:val="24"/>
          <w:szCs w:val="24"/>
          <w:u w:val="none"/>
        </w:rPr>
      </w:pPr>
      <w:r w:rsidRPr="005C503B">
        <w:rPr>
          <w:rFonts w:ascii="Times New Roman" w:hAnsi="Times New Roman"/>
          <w:color w:val="000000" w:themeColor="text1"/>
          <w:sz w:val="24"/>
          <w:szCs w:val="24"/>
        </w:rPr>
        <w:t xml:space="preserve">An honors graduate of Ithaca College,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earned a master’s degree in orchestral conducting and a bachelor’s degree in composition. He also attended the world-renowned Pierre Monteux School for conductors, where he was a conducting fellow under the tutelage of Charles </w:t>
      </w:r>
      <w:proofErr w:type="spellStart"/>
      <w:r w:rsidRPr="005C503B">
        <w:rPr>
          <w:rFonts w:ascii="Times New Roman" w:hAnsi="Times New Roman"/>
          <w:color w:val="000000" w:themeColor="text1"/>
          <w:sz w:val="24"/>
          <w:szCs w:val="24"/>
        </w:rPr>
        <w:t>Bruck</w:t>
      </w:r>
      <w:proofErr w:type="spellEnd"/>
      <w:r w:rsidRPr="005C503B">
        <w:rPr>
          <w:rFonts w:ascii="Times New Roman" w:hAnsi="Times New Roman"/>
          <w:color w:val="000000" w:themeColor="text1"/>
          <w:sz w:val="24"/>
          <w:szCs w:val="24"/>
        </w:rPr>
        <w:t xml:space="preserve"> and Michael </w:t>
      </w:r>
      <w:proofErr w:type="spellStart"/>
      <w:r w:rsidRPr="005C503B">
        <w:rPr>
          <w:rFonts w:ascii="Times New Roman" w:hAnsi="Times New Roman"/>
          <w:color w:val="000000" w:themeColor="text1"/>
          <w:sz w:val="24"/>
          <w:szCs w:val="24"/>
        </w:rPr>
        <w:t>Jinbo</w:t>
      </w:r>
      <w:proofErr w:type="spellEnd"/>
      <w:r w:rsidRPr="005C503B">
        <w:rPr>
          <w:rFonts w:ascii="Times New Roman" w:hAnsi="Times New Roman"/>
          <w:color w:val="000000" w:themeColor="text1"/>
          <w:sz w:val="24"/>
          <w:szCs w:val="24"/>
        </w:rPr>
        <w:t xml:space="preserve">.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has enjoyed a close association with the Pierre Monteux School and has served on the staff of that institution. He serves as an adjunct faculty member of both Georgian Court University and Ocean County College and is a member of the Board of Directors of the Conductor’s Guild, a national service organization for conductors.</w:t>
      </w:r>
      <w:r w:rsidRPr="005C503B">
        <w:rPr>
          <w:color w:val="000000" w:themeColor="text1"/>
          <w:sz w:val="24"/>
          <w:szCs w:val="24"/>
        </w:rPr>
        <w:t xml:space="preserve"> </w:t>
      </w:r>
    </w:p>
    <w:p w14:paraId="79A5E3DA" w14:textId="77777777" w:rsidR="006D0FB0" w:rsidRDefault="006D0FB0"/>
    <w:sectPr w:rsidR="006D0FB0" w:rsidSect="006D0FB0">
      <w:pgSz w:w="12240" w:h="15840"/>
      <w:pgMar w:top="63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C72"/>
    <w:multiLevelType w:val="hybridMultilevel"/>
    <w:tmpl w:val="8CAA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077313"/>
    <w:multiLevelType w:val="hybridMultilevel"/>
    <w:tmpl w:val="47C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36990"/>
    <w:multiLevelType w:val="hybridMultilevel"/>
    <w:tmpl w:val="002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63"/>
    <w:rsid w:val="0011195D"/>
    <w:rsid w:val="001C6363"/>
    <w:rsid w:val="003766B8"/>
    <w:rsid w:val="005C503B"/>
    <w:rsid w:val="006D0FB0"/>
    <w:rsid w:val="00B50FC5"/>
    <w:rsid w:val="00C9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18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363"/>
    <w:rPr>
      <w:color w:val="0000FF"/>
      <w:u w:val="single"/>
    </w:rPr>
  </w:style>
  <w:style w:type="paragraph" w:styleId="ListParagraph">
    <w:name w:val="List Paragraph"/>
    <w:basedOn w:val="Normal"/>
    <w:uiPriority w:val="34"/>
    <w:qFormat/>
    <w:rsid w:val="001C6363"/>
    <w:pPr>
      <w:ind w:left="720"/>
      <w:contextualSpacing/>
    </w:pPr>
  </w:style>
  <w:style w:type="paragraph" w:styleId="BalloonText">
    <w:name w:val="Balloon Text"/>
    <w:basedOn w:val="Normal"/>
    <w:link w:val="BalloonTextChar"/>
    <w:uiPriority w:val="99"/>
    <w:semiHidden/>
    <w:unhideWhenUsed/>
    <w:rsid w:val="001C6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363"/>
    <w:rPr>
      <w:rFonts w:ascii="Lucida Grande" w:eastAsia="Times New Roman" w:hAnsi="Lucida Grande" w:cs="Lucida Grande"/>
      <w:sz w:val="18"/>
      <w:szCs w:val="18"/>
    </w:rPr>
  </w:style>
  <w:style w:type="character" w:customStyle="1" w:styleId="apple-converted-space">
    <w:name w:val="apple-converted-space"/>
    <w:basedOn w:val="DefaultParagraphFont"/>
    <w:rsid w:val="005C503B"/>
  </w:style>
  <w:style w:type="paragraph" w:styleId="NormalWeb">
    <w:name w:val="Normal (Web)"/>
    <w:basedOn w:val="Normal"/>
    <w:uiPriority w:val="99"/>
    <w:unhideWhenUsed/>
    <w:rsid w:val="005C503B"/>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363"/>
    <w:rPr>
      <w:color w:val="0000FF"/>
      <w:u w:val="single"/>
    </w:rPr>
  </w:style>
  <w:style w:type="paragraph" w:styleId="ListParagraph">
    <w:name w:val="List Paragraph"/>
    <w:basedOn w:val="Normal"/>
    <w:uiPriority w:val="34"/>
    <w:qFormat/>
    <w:rsid w:val="001C6363"/>
    <w:pPr>
      <w:ind w:left="720"/>
      <w:contextualSpacing/>
    </w:pPr>
  </w:style>
  <w:style w:type="paragraph" w:styleId="BalloonText">
    <w:name w:val="Balloon Text"/>
    <w:basedOn w:val="Normal"/>
    <w:link w:val="BalloonTextChar"/>
    <w:uiPriority w:val="99"/>
    <w:semiHidden/>
    <w:unhideWhenUsed/>
    <w:rsid w:val="001C6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363"/>
    <w:rPr>
      <w:rFonts w:ascii="Lucida Grande" w:eastAsia="Times New Roman" w:hAnsi="Lucida Grande" w:cs="Lucida Grande"/>
      <w:sz w:val="18"/>
      <w:szCs w:val="18"/>
    </w:rPr>
  </w:style>
  <w:style w:type="character" w:customStyle="1" w:styleId="apple-converted-space">
    <w:name w:val="apple-converted-space"/>
    <w:basedOn w:val="DefaultParagraphFont"/>
    <w:rsid w:val="005C503B"/>
  </w:style>
  <w:style w:type="paragraph" w:styleId="NormalWeb">
    <w:name w:val="Normal (Web)"/>
    <w:basedOn w:val="Normal"/>
    <w:uiPriority w:val="99"/>
    <w:unhideWhenUsed/>
    <w:rsid w:val="005C503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lsonj.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5256</Characters>
  <Application>Microsoft Macintosh Word</Application>
  <DocSecurity>0</DocSecurity>
  <Lines>194</Lines>
  <Paragraphs>138</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Kaplan</dc:creator>
  <cp:keywords/>
  <dc:description/>
  <cp:lastModifiedBy>Janis Kaplan</cp:lastModifiedBy>
  <cp:revision>2</cp:revision>
  <dcterms:created xsi:type="dcterms:W3CDTF">2018-10-23T19:31:00Z</dcterms:created>
  <dcterms:modified xsi:type="dcterms:W3CDTF">2018-10-23T19:31:00Z</dcterms:modified>
</cp:coreProperties>
</file>